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0FA6D">
      <w:pPr>
        <w:spacing w:before="0" w:after="0" w:line="240" w:lineRule="auto"/>
        <w:jc w:val="center"/>
        <w:rPr>
          <w:rFonts w:ascii="Calibri" w:hAnsi="Calibri" w:eastAsia="Calibri" w:cs="Calibri"/>
          <w:color w:val="000000"/>
          <w:sz w:val="24"/>
          <w:u w:val="single"/>
        </w:rPr>
      </w:pPr>
      <w:r>
        <w:rPr>
          <w:rFonts w:ascii="Times New Roman" w:hAnsi="Times New Roman" w:eastAsia="Times New Roman" w:cs="Times New Roman"/>
          <w:color w:val="2800FF"/>
          <w:sz w:val="24"/>
          <w:u w:val="single"/>
        </w:rPr>
        <w:t>Изначально Вышестоящий Дом Изначально Вышестоящего Отца</w:t>
      </w:r>
    </w:p>
    <w:p w14:paraId="45EC41A1">
      <w:pPr>
        <w:spacing w:before="0" w:after="0" w:line="240" w:lineRule="auto"/>
        <w:jc w:val="center"/>
        <w:rPr>
          <w:rFonts w:ascii="Calibri" w:hAnsi="Calibri" w:eastAsia="Calibri" w:cs="Calibri"/>
          <w:color w:val="000000"/>
          <w:sz w:val="24"/>
          <w:u w:val="single"/>
        </w:rPr>
      </w:pPr>
      <w:r>
        <w:rPr>
          <w:rFonts w:ascii="Times New Roman" w:hAnsi="Times New Roman" w:eastAsia="Times New Roman" w:cs="Times New Roman"/>
          <w:b/>
          <w:color w:val="7030A0"/>
          <w:sz w:val="24"/>
          <w:u w:val="single"/>
        </w:rPr>
        <w:t>Подразделение ИВИВО Днепр</w:t>
      </w:r>
    </w:p>
    <w:p w14:paraId="4CD872E3">
      <w:pPr>
        <w:spacing w:before="0" w:after="0" w:line="240" w:lineRule="auto"/>
        <w:jc w:val="center"/>
        <w:rPr>
          <w:rFonts w:ascii="Calibri" w:hAnsi="Calibri" w:eastAsia="Calibri" w:cs="Calibri"/>
          <w:color w:val="000000"/>
          <w:sz w:val="24"/>
          <w:u w:val="single"/>
        </w:rPr>
      </w:pPr>
      <w:r>
        <w:rPr>
          <w:rFonts w:ascii="Times New Roman" w:hAnsi="Times New Roman" w:eastAsia="Times New Roman" w:cs="Times New Roman"/>
          <w:b/>
          <w:color w:val="7030A0"/>
          <w:sz w:val="24"/>
          <w:u w:val="single"/>
        </w:rPr>
        <w:t>Совет Изначально Вышестоящего Отца</w:t>
      </w:r>
    </w:p>
    <w:p w14:paraId="2DA82960">
      <w:pPr>
        <w:spacing w:before="240" w:after="0" w:line="240" w:lineRule="auto"/>
        <w:jc w:val="center"/>
        <w:rPr>
          <w:rFonts w:ascii="Calibri" w:hAnsi="Calibri" w:eastAsia="Calibri" w:cs="Calibri"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Протокол Совета от 0</w:t>
      </w:r>
      <w:r>
        <w:rPr>
          <w:rFonts w:ascii="Times New Roman" w:hAnsi="Times New Roman" w:eastAsia="Times New Roman" w:cs="Times New Roman"/>
          <w:b/>
          <w:color w:val="000000"/>
          <w:sz w:val="24"/>
          <w:lang w:val="uk-UA"/>
        </w:rPr>
        <w:t>8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.0</w:t>
      </w:r>
      <w:r>
        <w:rPr>
          <w:rFonts w:ascii="Times New Roman" w:hAnsi="Times New Roman" w:eastAsia="Times New Roman" w:cs="Times New Roman"/>
          <w:b/>
          <w:color w:val="000000"/>
          <w:sz w:val="24"/>
          <w:lang w:val="uk-UA"/>
        </w:rPr>
        <w:t>9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.2026 г.</w:t>
      </w:r>
    </w:p>
    <w:p w14:paraId="327592C8">
      <w:pPr>
        <w:spacing w:before="0"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</w:rPr>
      </w:pPr>
    </w:p>
    <w:p w14:paraId="7C3701A4">
      <w:pPr>
        <w:spacing w:before="0" w:after="0" w:line="240" w:lineRule="auto"/>
        <w:jc w:val="right"/>
        <w:rPr>
          <w:rFonts w:ascii="Calibri" w:hAnsi="Calibri" w:eastAsia="Calibri" w:cs="Calibri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FF0000"/>
          <w:sz w:val="24"/>
        </w:rPr>
        <w:t xml:space="preserve">Согласовано ИВАС КХ </w:t>
      </w:r>
      <w:r>
        <w:rPr>
          <w:rFonts w:hint="default" w:ascii="Times New Roman" w:hAnsi="Times New Roman" w:eastAsia="Times New Roman" w:cs="Times New Roman"/>
          <w:color w:val="FF0000"/>
          <w:sz w:val="24"/>
          <w:lang w:val="uk-UA"/>
        </w:rPr>
        <w:t>30</w:t>
      </w:r>
      <w:r>
        <w:rPr>
          <w:rFonts w:ascii="Times New Roman" w:hAnsi="Times New Roman" w:eastAsia="Times New Roman" w:cs="Times New Roman"/>
          <w:color w:val="FF0000"/>
          <w:sz w:val="24"/>
        </w:rPr>
        <w:t>.09.26</w:t>
      </w:r>
    </w:p>
    <w:p w14:paraId="45984D9D">
      <w:pPr>
        <w:spacing w:before="0" w:after="0" w:line="240" w:lineRule="auto"/>
        <w:jc w:val="right"/>
        <w:rPr>
          <w:rFonts w:ascii="Calibri" w:hAnsi="Calibri" w:eastAsia="Calibri" w:cs="Calibri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FF0000"/>
          <w:sz w:val="24"/>
        </w:rPr>
        <w:t xml:space="preserve">Утверждено: Главой Подразделения ИВДИВО Днепр Т.Шинкаренко </w:t>
      </w:r>
      <w:r>
        <w:rPr>
          <w:rFonts w:hint="default" w:ascii="Times New Roman" w:hAnsi="Times New Roman" w:eastAsia="Times New Roman" w:cs="Times New Roman"/>
          <w:color w:val="FF0000"/>
          <w:sz w:val="24"/>
          <w:lang w:val="uk-UA"/>
        </w:rPr>
        <w:t>30</w:t>
      </w:r>
      <w:r>
        <w:rPr>
          <w:rFonts w:ascii="Times New Roman" w:hAnsi="Times New Roman" w:eastAsia="Times New Roman" w:cs="Times New Roman"/>
          <w:color w:val="FF0000"/>
          <w:sz w:val="24"/>
        </w:rPr>
        <w:t>.09.26</w:t>
      </w:r>
    </w:p>
    <w:p w14:paraId="7EF83AA9">
      <w:pPr>
        <w:spacing w:before="0"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</w:rPr>
      </w:pPr>
    </w:p>
    <w:p w14:paraId="581E61EF">
      <w:pPr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Присутствовали:         </w:t>
      </w:r>
    </w:p>
    <w:p w14:paraId="71910926">
      <w:pPr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 Шинкаренко Т.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2.Лескина Н.         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3. Соколова Л.                             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4. Ваврушкова Т.              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5. Богданова Ю.                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6.Тимошенко А.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7..Степаненко И.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8. С</w:t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t>тецюк Т.</w:t>
      </w:r>
      <w:r>
        <w:rPr>
          <w:rFonts w:ascii="Times New Roman" w:hAnsi="Times New Roman" w:eastAsia="Times New Roman" w:cs="Times New Roman"/>
          <w:color w:val="000000"/>
          <w:sz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9. Сидоренко  С.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10. </w:t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</w:rPr>
        <w:t>ымцё С.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11. Нестерова Н.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12. Болдырева Н.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13. Воливач  </w:t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14. Дашкова С.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15. Огородняя Л.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16. </w:t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t>Шевченко М</w:t>
      </w:r>
      <w:r>
        <w:rPr>
          <w:rFonts w:ascii="Times New Roman" w:hAnsi="Times New Roman" w:eastAsia="Times New Roman" w:cs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17. Сиворонова Л.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18. Сулима Т.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Онлайн: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t>19</w:t>
      </w:r>
      <w:r>
        <w:rPr>
          <w:rFonts w:ascii="Times New Roman" w:hAnsi="Times New Roman" w:eastAsia="Times New Roman" w:cs="Times New Roman"/>
          <w:color w:val="000000"/>
          <w:sz w:val="24"/>
        </w:rPr>
        <w:t>. Коваленко В.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2</w:t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t>0</w:t>
      </w:r>
      <w:r>
        <w:rPr>
          <w:rFonts w:ascii="Times New Roman" w:hAnsi="Times New Roman" w:eastAsia="Times New Roman" w:cs="Times New Roman"/>
          <w:color w:val="000000"/>
          <w:sz w:val="24"/>
        </w:rPr>
        <w:t>. Картузова Т.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t>21. Воливач Е.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Состоялось: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1.Вхождение в Совет ИВО. </w:t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t>Возжигание.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2. </w:t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t>Обсуждение перехода ДП ИВДИВО  из 384 должностей ДП ИВДИВО  на 768должностей</w:t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t>подразделения ИВДИВО Днепр</w:t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t>- исполнение практики Обновление ИВДИВО количественн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ы</w:t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t>м составом подразделения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.</w:t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- исполнение практики : Перевод ИВДИВО на новую систему  Подразделений.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3. Сложен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ие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4-цы Съезда в подразделении ИВДИВО Днепр. 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МО: Явление ИВАС ИВО Илия Особенным Субъектности каждого.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Цель: Реализация Пламенением Учением Синтеза ИВО.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Задача: Всекосмичность Человека Философией Синтеза ИВО.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Устремления: Среда Цивилизованности Планом Синтеза ИВО каждого.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4. 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Стяжание  Зданиий ответственности подразделения ИВДИВО Днепр( по Р3 ИВДИВО) в ИВДИВО полисе ИВО  49.283.073 космос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 xml:space="preserve"> в ИВДИВО полисе ИВАС КХ  49.282.561 космос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Стяжание 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18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ИВДИВО Зданий подразделения  ИВДИВО Днепр в 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9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космосах.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 ИВДИВО полисе ИВО, 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ИВДИВО полисе ИВАС КХ.( с 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81</w:t>
      </w:r>
      <w:r>
        <w:rPr>
          <w:rFonts w:ascii="Times New Roman" w:hAnsi="Times New Roman" w:eastAsia="Times New Roman" w:cs="Times New Roman"/>
          <w:color w:val="000000"/>
          <w:sz w:val="24"/>
        </w:rPr>
        <w:t>-8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9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космос)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Стяжание 1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8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ИВДИВО Зданий подразделения  ИВДИВО Днепр в 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9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метакосмосах. 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В ИВДИВО полисе ИВО, ИВДИВО полисе ИВАС КХ (с 1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8</w:t>
      </w:r>
      <w:r>
        <w:rPr>
          <w:rFonts w:ascii="Times New Roman" w:hAnsi="Times New Roman" w:eastAsia="Times New Roman" w:cs="Times New Roman"/>
          <w:color w:val="000000"/>
          <w:sz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 xml:space="preserve">26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метакосмос)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Всего: 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 xml:space="preserve">239 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ИВДИВО Зданий в ЖК-6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ИВДИВО Зданий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метакосмических 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52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ИВДИВО Зданий космических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- 178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ИВДИВО Зданий ответственности Подразделения ИВДИВО Днепр - 2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ИВДИВО здание в  Мг. космосе реальности ИВАС КХ-1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br w:type="textWrapping"/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Принято решение: единогласно.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4"/>
          <w:lang w:val="uk-UA"/>
        </w:rPr>
        <w:t xml:space="preserve">На Советах и занятиях  вводить разработку Плана Синтеза ИВО каждого ИВАС  ИВО Илия </w:t>
      </w:r>
      <w:r>
        <w:rPr>
          <w:rFonts w:ascii="Times New Roman" w:hAnsi="Times New Roman" w:eastAsia="Times New Roman" w:cs="Times New Roman"/>
          <w:color w:val="000000"/>
          <w:sz w:val="24"/>
        </w:rPr>
        <w:t>ИВДИВО Днепр.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- Проведения занятия по разработке Ядра 1 курса Синтеза Посвящённого ИВО в подразделениях ИВДИВО, участвующих на Совете Синтеза ИВО ДП. ( отв. АТ)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</w:rPr>
        <w:t xml:space="preserve">Подготовка докладов и проведение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lang w:val="uk-UA"/>
        </w:rPr>
        <w:t>С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</w:rPr>
        <w:t>ъез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lang w:val="ru-RU"/>
        </w:rPr>
        <w:t>д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</w:rPr>
        <w:t xml:space="preserve">а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lang w:val="ru-RU"/>
        </w:rPr>
        <w:t>в подразделении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</w:rPr>
        <w:t xml:space="preserve"> ИВДИВО Днепр 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Станца: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Особенное Эманации 12-р Организованности ИВО 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Задачи: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</w:rPr>
        <w:t>1</w:t>
      </w:r>
      <w:r>
        <w:rPr>
          <w:rFonts w:ascii="Times New Roman" w:hAnsi="Times New Roman" w:eastAsia="Times New Roman" w:cs="Times New Roman"/>
          <w:color w:val="000000"/>
          <w:sz w:val="24"/>
        </w:rPr>
        <w:t>. Рост Субъектной реализации Парадигмальными  процессами Восприятия.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2 Редактирование текстов 17 Синтеза ИВО, проведёных Главой ИВДИВО в подразделении ИВДИВО Днепр. 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3. Подготовка и проведение Совета Синтеза ИВО ДП (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АТ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000000"/>
          <w:sz w:val="24"/>
        </w:rPr>
        <w:t>)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4</w:t>
      </w:r>
      <w:r>
        <w:rPr>
          <w:rFonts w:ascii="Times New Roman" w:hAnsi="Times New Roman" w:eastAsia="Times New Roman" w:cs="Times New Roman"/>
          <w:color w:val="000000"/>
          <w:sz w:val="24"/>
        </w:rPr>
        <w:t>. Разработка 24 Частей ИВО 18 горизонта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5</w:t>
      </w:r>
      <w:r>
        <w:rPr>
          <w:rFonts w:ascii="Times New Roman" w:hAnsi="Times New Roman" w:eastAsia="Times New Roman" w:cs="Times New Roman"/>
          <w:color w:val="000000"/>
          <w:sz w:val="24"/>
        </w:rPr>
        <w:t>. Формирование Сборника Философов Синтеза. Тексты, Тезы ДП.</w:t>
      </w:r>
      <w:r>
        <w:rPr>
          <w:rFonts w:ascii="Times New Roman" w:hAnsi="Times New Roman" w:eastAsia="Times New Roman" w:cs="Times New Roman"/>
          <w:color w:val="000000"/>
          <w:sz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>6</w:t>
      </w:r>
      <w:r>
        <w:rPr>
          <w:rFonts w:ascii="Times New Roman" w:hAnsi="Times New Roman" w:eastAsia="Times New Roman" w:cs="Times New Roman"/>
          <w:color w:val="000000"/>
          <w:sz w:val="24"/>
        </w:rPr>
        <w:t>. Каждую пятницу проработка и развёртка основных тем Синтеза ИВО проведённых Главами ИВДИВО, Волна Си ИВО, разработка Фа.</w:t>
      </w:r>
    </w:p>
    <w:p w14:paraId="69632004">
      <w:pPr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                                                 Составила: Аватар</w:t>
      </w:r>
      <w:r>
        <w:rPr>
          <w:rFonts w:ascii="Times New Roman" w:hAnsi="Times New Roman" w:eastAsia="Times New Roman" w:cs="Times New Roman"/>
          <w:color w:val="000000"/>
          <w:sz w:val="24"/>
          <w:lang w:val="ru-RU"/>
        </w:rPr>
        <w:t xml:space="preserve"> ИВО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Цивилизации Синтеза АТ.</w:t>
      </w:r>
    </w:p>
    <w:p w14:paraId="145E6CD9">
      <w:pPr>
        <w:tabs>
          <w:tab w:val="left" w:pos="1002"/>
        </w:tabs>
        <w:spacing w:before="360" w:after="360" w:line="240" w:lineRule="auto"/>
        <w:rPr>
          <w:rFonts w:ascii="Arial" w:hAnsi="Arial" w:eastAsia="Arial" w:cs="Arial"/>
          <w:color w:val="222222"/>
          <w:sz w:val="24"/>
        </w:rPr>
      </w:pPr>
    </w:p>
    <w:sectPr>
      <w:pgSz w:w="11906" w:h="16838"/>
      <w:pgMar w:top="1134" w:right="850" w:bottom="1134" w:left="1701" w:header="0" w:footer="0" w:gutter="0"/>
      <w:pgNumType w:fmt="decimal"/>
      <w:cols w:space="720" w:num="1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ans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23053116"/>
    <w:rsid w:val="28D17D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/>
    </w:pPr>
  </w:style>
  <w:style w:type="paragraph" w:styleId="6">
    <w:name w:val="index heading"/>
    <w:basedOn w:val="1"/>
    <w:qFormat/>
    <w:uiPriority w:val="0"/>
    <w:pPr>
      <w:suppressLineNumbers/>
    </w:pPr>
    <w:rPr>
      <w:rFonts w:cs="Arial"/>
    </w:rPr>
  </w:style>
  <w:style w:type="paragraph" w:styleId="7">
    <w:name w:val="List"/>
    <w:basedOn w:val="5"/>
    <w:qFormat/>
    <w:uiPriority w:val="0"/>
    <w:rPr>
      <w:rFonts w:cs="Arial"/>
    </w:rPr>
  </w:style>
  <w:style w:type="paragraph" w:customStyle="1" w:styleId="8">
    <w:name w:val="Заголовок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9">
    <w:name w:val="Указатель11"/>
    <w:basedOn w:val="1"/>
    <w:qFormat/>
    <w:uiPriority w:val="0"/>
    <w:pPr>
      <w:suppressLineNumbers/>
    </w:pPr>
    <w:rPr>
      <w:rFonts w:cs="Arial"/>
      <w:lang w:val="zh-CN" w:eastAsia="zh-CN" w:bidi="zh-CN"/>
    </w:rPr>
  </w:style>
  <w:style w:type="paragraph" w:customStyle="1" w:styleId="10">
    <w:name w:val="Указатель1"/>
    <w:basedOn w:val="1"/>
    <w:qFormat/>
    <w:uiPriority w:val="0"/>
    <w:pPr>
      <w:suppressLineNumbers/>
    </w:pPr>
    <w:rPr>
      <w:rFonts w:cs="Arial"/>
      <w:lang w:val="zh-CN" w:eastAsia="zh-CN" w:bidi="zh-CN"/>
    </w:rPr>
  </w:style>
  <w:style w:type="paragraph" w:customStyle="1" w:styleId="11">
    <w:name w:val="Заголовок1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2">
    <w:name w:val="Название объекта1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Pirated Aliance</Company>
  <Pages>2</Pages>
  <Words>390</Words>
  <Characters>2334</Characters>
  <Paragraphs>9</Paragraphs>
  <TotalTime>28</TotalTime>
  <ScaleCrop>false</ScaleCrop>
  <LinksUpToDate>false</LinksUpToDate>
  <CharactersWithSpaces>2816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2026-03-09T14:16:00Z</dcterms:created>
  <dc:creator>ANYA</dc:creator>
  <cp:lastModifiedBy>ANYA</cp:lastModifiedBy>
  <dcterms:modified xsi:type="dcterms:W3CDTF">2026-09-30T14:17:52Z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5DA3346818184BD0928B59260305BAD4_12</vt:lpwstr>
  </property>
  <property fmtid="{D5CDD505-2E9C-101B-9397-08002B2CF9AE}" pid="3" name="KSOProductBuildVer">
    <vt:lpwstr>1049-12.1.0.28485</vt:lpwstr>
  </property>
  <property fmtid="{D5CDD505-2E9C-101B-9397-08002B2CF9AE}" pid="4" name="KSOTemplateDocerSaveRecord">
    <vt:lpwstr>eyJoZGlkIjoiNjMzMTc1OGM5YmYzMmZhZGFlMjY0ODk5YTQxNWQyNTgifQ==</vt:lpwstr>
  </property>
</Properties>
</file>